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981" w:rsidRPr="00186DA2" w:rsidRDefault="00F44981" w:rsidP="00C94615">
      <w:pPr>
        <w:pStyle w:val="Heading1"/>
        <w:spacing w:before="0" w:line="276" w:lineRule="auto"/>
        <w:jc w:val="center"/>
        <w:rPr>
          <w:rFonts w:ascii="Montserrat" w:eastAsia="Times New Roman" w:hAnsi="Montserrat"/>
          <w:color w:val="2F5496" w:themeColor="accent1" w:themeShade="BF"/>
          <w:sz w:val="32"/>
        </w:rPr>
      </w:pPr>
      <w:r w:rsidRPr="00186DA2">
        <w:rPr>
          <w:rFonts w:ascii="Montserrat" w:eastAsia="Times New Roman" w:hAnsi="Montserrat"/>
          <w:color w:val="2F5496" w:themeColor="accent1" w:themeShade="BF"/>
          <w:sz w:val="32"/>
        </w:rPr>
        <w:t>Comunicat de presă</w:t>
      </w:r>
    </w:p>
    <w:p w:rsidR="00F44981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</w:p>
    <w:p w:rsidR="00F44981" w:rsidRPr="009D25E0" w:rsidRDefault="00F44981" w:rsidP="00F44981">
      <w:pPr>
        <w:spacing w:line="276" w:lineRule="auto"/>
        <w:jc w:val="center"/>
        <w:rPr>
          <w:rFonts w:ascii="Montserrat" w:hAnsi="Montserrat"/>
          <w:i/>
          <w:iCs/>
        </w:rPr>
      </w:pPr>
      <w:r w:rsidRPr="005667CA">
        <w:rPr>
          <w:rFonts w:ascii="Montserrat" w:hAnsi="Montserrat"/>
        </w:rPr>
        <w:t>Data:</w:t>
      </w:r>
      <w:r w:rsidR="00F24984" w:rsidRPr="009D25E0">
        <w:rPr>
          <w:rFonts w:ascii="Montserrat" w:hAnsi="Montserrat"/>
          <w:i/>
          <w:iCs/>
        </w:rPr>
        <w:t xml:space="preserve"> </w:t>
      </w:r>
      <w:r w:rsidR="0038708B">
        <w:rPr>
          <w:rFonts w:ascii="Montserrat" w:hAnsi="Montserrat"/>
          <w:i/>
          <w:iCs/>
        </w:rPr>
        <w:t>Iu</w:t>
      </w:r>
      <w:r w:rsidR="0058740D">
        <w:rPr>
          <w:rFonts w:ascii="Montserrat" w:hAnsi="Montserrat"/>
          <w:i/>
          <w:iCs/>
        </w:rPr>
        <w:t>l</w:t>
      </w:r>
      <w:r w:rsidR="0038708B">
        <w:rPr>
          <w:rFonts w:ascii="Montserrat" w:hAnsi="Montserrat"/>
          <w:i/>
          <w:iCs/>
        </w:rPr>
        <w:t>ie</w:t>
      </w:r>
      <w:r w:rsidR="003F1C39">
        <w:rPr>
          <w:rFonts w:ascii="Montserrat" w:hAnsi="Montserrat"/>
          <w:i/>
          <w:iCs/>
        </w:rPr>
        <w:t xml:space="preserve"> 2025</w:t>
      </w:r>
    </w:p>
    <w:p w:rsidR="00F44981" w:rsidRPr="00E670E3" w:rsidRDefault="00F44981" w:rsidP="00F44981">
      <w:pPr>
        <w:spacing w:line="276" w:lineRule="auto"/>
        <w:rPr>
          <w:rFonts w:ascii="Montserrat" w:hAnsi="Montserrat"/>
        </w:rPr>
      </w:pPr>
    </w:p>
    <w:p w:rsidR="00F24984" w:rsidRDefault="007B4677" w:rsidP="00E5180F">
      <w:pPr>
        <w:spacing w:before="120" w:after="120"/>
        <w:jc w:val="center"/>
        <w:rPr>
          <w:rFonts w:ascii="Montserrat" w:hAnsi="Montserrat"/>
          <w:b/>
          <w:bCs/>
        </w:rPr>
      </w:pPr>
      <w:r w:rsidRPr="007B4677">
        <w:rPr>
          <w:rFonts w:ascii="Montserrat" w:hAnsi="Montserrat"/>
          <w:b/>
          <w:bCs/>
        </w:rPr>
        <w:t>Modernizarea transportului public electric si amenajarea infrastructurii de transport nemotorizat în municipiul Reșița – faza 2</w:t>
      </w:r>
      <w:r w:rsidR="00251546" w:rsidRPr="00482A45">
        <w:rPr>
          <w:rFonts w:ascii="Montserrat" w:hAnsi="Montserrat"/>
          <w:b/>
          <w:bCs/>
        </w:rPr>
        <w:t xml:space="preserve">, cod SMIS </w:t>
      </w:r>
      <w:r w:rsidR="007B7309" w:rsidRPr="007B7309">
        <w:rPr>
          <w:rFonts w:ascii="Montserrat" w:hAnsi="Montserrat"/>
          <w:b/>
          <w:bCs/>
        </w:rPr>
        <w:t>324188</w:t>
      </w:r>
    </w:p>
    <w:p w:rsidR="00F44981" w:rsidRPr="00AC6F7F" w:rsidRDefault="00AC6F7F" w:rsidP="00AC6F7F">
      <w:pPr>
        <w:spacing w:before="120" w:after="120"/>
        <w:jc w:val="center"/>
        <w:rPr>
          <w:rFonts w:ascii="Montserrat" w:hAnsi="Montserrat"/>
          <w:b/>
          <w:bCs/>
        </w:rPr>
      </w:pPr>
      <w:r>
        <w:rPr>
          <w:noProof/>
          <w:lang w:eastAsia="en-US"/>
        </w:rPr>
        <w:drawing>
          <wp:inline distT="0" distB="0" distL="0" distR="0">
            <wp:extent cx="6210300" cy="3489960"/>
            <wp:effectExtent l="0" t="0" r="0" b="0"/>
            <wp:docPr id="1689983950" name="Picture 2" descr="A city with a lot of cars and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83950" name="Picture 2" descr="A city with a lot of cars and building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Modernizarea transportului public electric și amenajarea infrastructurii de transport nemotorizat în municipiul Reșița – faza 2 se apropie de finalizare, marcând cu succes atingerea tuturor rezultatelor propuse.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Obiectivul general al proiectului: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Obiectivul general al proiectului de investiții îl reprezintă reducerea emisiilor de CO₂ și creșterea calității vieții în municipiul Reșița, ca urmare a implementării unui pachet integrat și complementar de investiții în mobilitatea urbană durabilă a unității administrativ-teritoriale, reprezentat de reintroducerea transportului public nemotorizat cu tramvaiul, inclusiv a infrastructurii aferente de rulare, stații, spații publice și zone pietonale, piste pentru bicicliști, coabitare auto, depou, hală de garare, spații administrative și de mentenanță/reparații, realizare de spații verzi, măsuri de semnalizare, accesibilitate și siguranță rutieră adecvate circulației tuturor categoriilor de participanți la trafic.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Obiectivele specifice ale proiectului au vizat: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1.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Asigurarea infrastructurii și suprastructurii de bază a maunicipiului Reșița pentru operarea serviciului public de transport călători nemotorizat, utilizând tramvaiul, pe un tronson cuprins între km 3+700 și 8+330 de cale;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2.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Asigurarea infrastructurii de mobilitate urbană a municipiului Reșița, conectată și adiacentă infrastructurii și suprastructurii de transport călători cu tramvaiul, compusă din: 8.370 m de carosabil modernizat (89.954 m²), 5.130 m piste pentru bicicliști (12.434 m²), 50.497 m² de trotuare și zone pietonale, 3.402 m² parcări, 341 arbori maturi cu grad ridicat de retenție CO₂ plantați, 15.821 m² zone verzi;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3.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Amenajarea a 9 stații de tramvai de-a lungul coridorului urban aferent proiectului – 1 de tip terminal și 8 cu peroane laterale, pentru asigurarea unor condiții moderne de așteptare în siguranță, protejate, cu facilități de informare și acces, moderne și accesibile.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lastRenderedPageBreak/>
        <w:t>Activitățile și rezultatele principale: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Reducerea deplasărilor prin utilizarea transportului privat cu autoturisme în aria de studiu a proiectului: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Valoare estimată pentru primul an de implementare a proiectului (anul de bază): 0</w:t>
      </w:r>
      <w:r>
        <w:rPr>
          <w:rFonts w:ascii="Montserrat" w:hAnsi="Montserrat"/>
          <w:sz w:val="20"/>
          <w:szCs w:val="20"/>
        </w:rPr>
        <w:t xml:space="preserve">; </w:t>
      </w:r>
      <w:r w:rsidRPr="00E00A4A">
        <w:rPr>
          <w:rFonts w:ascii="Montserrat" w:hAnsi="Montserrat"/>
          <w:sz w:val="20"/>
          <w:szCs w:val="20"/>
        </w:rPr>
        <w:t>Valoare estimată pentru primul an de după finalizarea implementării proiectului: 6,1%</w:t>
      </w:r>
      <w:r>
        <w:rPr>
          <w:rFonts w:ascii="Montserrat" w:hAnsi="Montserrat"/>
          <w:sz w:val="20"/>
          <w:szCs w:val="20"/>
        </w:rPr>
        <w:t xml:space="preserve">; </w:t>
      </w:r>
      <w:r w:rsidRPr="00E00A4A">
        <w:rPr>
          <w:rFonts w:ascii="Montserrat" w:hAnsi="Montserrat"/>
          <w:sz w:val="20"/>
          <w:szCs w:val="20"/>
        </w:rPr>
        <w:t>Valoare estimată pentru ultimul an al perioadei de durabilitate a contractului de finanțare: 5,3%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Aliniamente de arbori și arbuști plantați: 341;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Lungimea/suprafața traseelor/zonelor pietonale/semi-pietonale construite/modernizate/extinse: 0,050490 km²;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Lungimea pistelor/traseelor pentru biciclete construite/modernizate/extinse: 5,13 km;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Lungimea/suprafața infrastructurii rutiere (cu statut de stradă urbană) configurate/reconfigurate pe care se suprapun benzi separate ale transportului public de călători construite/extinse/modernizate: 8,37 km;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Înființarea a 9 stații de transport public;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Lungimea liniilor de tramvai construite/modernizate/rehabilitate/extinse: 9,363 km;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Creșterea estimată a numărului de persoane care utilizează traseele/zonele pietonale/semi-pietonale construite: până la 352.293;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Creșterea estimată a numărului de persoane care utilizează pistele/traseele pentru biciclete construite/modernizate: până la 65.463;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Creșterea estimată a numărului de pasageri transportați în cadrul sistemelor de transport public de călători construite/modernizate/extinse: până la 739.928;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Scăderea anuală estimată a gazelor cu efect de seră: până la 735,50 tone echivalent CO₂/an.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Durata de implementare: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Etapa I + Etapa II – 09.12.2019 – 30.06.2025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Grupul țintă vizat de proiect / beneficiarii finali: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Grupul țintă vizat de proiect este format din populația Municipiului Reșița.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Valoarea proiectului: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Valoarea totală (Etapa I + Etapa II): 175.732.843 lei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Contribuția UE / FEDR (Etapa I + Etapa II): 100.461.711 lei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Valoare Etapa I (POR 2014–2020): 82.121.950 lei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Contribuția UE / FEDR Etapa I (POR 2014–2020): 69.102.757 lei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Valoare Etapa II (PRV 2021–2027): 93.610.893 lei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•</w:t>
      </w:r>
      <w:r>
        <w:rPr>
          <w:rFonts w:ascii="Montserrat" w:hAnsi="Montserrat"/>
          <w:sz w:val="20"/>
          <w:szCs w:val="20"/>
        </w:rPr>
        <w:t xml:space="preserve"> </w:t>
      </w:r>
      <w:r w:rsidRPr="00E00A4A">
        <w:rPr>
          <w:rFonts w:ascii="Montserrat" w:hAnsi="Montserrat"/>
          <w:sz w:val="20"/>
          <w:szCs w:val="20"/>
        </w:rPr>
        <w:t>Contribuția UE / FEDR Etapa II (PRV 2021–2027): 31.358.954 lei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b/>
          <w:bCs/>
          <w:sz w:val="20"/>
          <w:szCs w:val="20"/>
        </w:rPr>
      </w:pPr>
      <w:r w:rsidRPr="00E00A4A">
        <w:rPr>
          <w:rFonts w:ascii="Montserrat" w:hAnsi="Montserrat"/>
          <w:b/>
          <w:bCs/>
          <w:sz w:val="20"/>
          <w:szCs w:val="20"/>
        </w:rPr>
        <w:t>Informații contact: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Nume: David Vladimir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Funcția: Manager proiect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Telefon: 0722 333 764</w:t>
      </w:r>
    </w:p>
    <w:p w:rsidR="00E00A4A" w:rsidRPr="00E00A4A" w:rsidRDefault="00E00A4A" w:rsidP="00E00A4A">
      <w:pPr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Email: vladimir.david@primariaresita.ro</w:t>
      </w:r>
    </w:p>
    <w:p w:rsid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Programul Regional Vest este principalul instrument de finanțare din fonduri europene care sprijină creșterea economică și îmbunătățirea calității vieții locuitorilor din Regiunea Vest.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Proiectul este cofinanțat de Uniunea Europeană, prin ADR Vest, în calitate de Autoritate de Management pentru Programul Regional Vest 2021–2027. Pentru informații detaliate despre program, accesați www.vest.ro.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Conținutul acestui material nu reprezintă în mod obligatoriu poziția oficială a Uniunii Europene sau a ADR Vest.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Proiectul cu titlul „Modernizarea transportului public electric și amenajarea infrastructurii de transport nemotorizat în municipiul Reșița – faza 2” a fost finanțat prin REGIO – Programul Operațional Regional 2014–2020 – Etapa I, cod SMIS 127264, și prin Programul Regional Vest 2021–2027 – Etapa II, cod SMIS 324188. Pentru informații detaliate despre Programul Regional Vest, accesați www.vest.ro.</w:t>
      </w:r>
    </w:p>
    <w:p w:rsidR="00E00A4A" w:rsidRPr="00E00A4A" w:rsidRDefault="00E00A4A" w:rsidP="00E00A4A">
      <w:pPr>
        <w:spacing w:before="120" w:after="120"/>
        <w:jc w:val="both"/>
        <w:rPr>
          <w:rFonts w:ascii="Montserrat" w:hAnsi="Montserrat"/>
          <w:sz w:val="20"/>
          <w:szCs w:val="20"/>
        </w:rPr>
      </w:pPr>
      <w:r w:rsidRPr="00E00A4A">
        <w:rPr>
          <w:rFonts w:ascii="Montserrat" w:hAnsi="Montserrat"/>
          <w:sz w:val="20"/>
          <w:szCs w:val="20"/>
        </w:rPr>
        <w:t>Conținutul acestui material nu reprezintă în mod obligatoriu poziția oficială a Uniunii Europene sau a ADR Vest.</w:t>
      </w:r>
    </w:p>
    <w:p w:rsidR="00B9746F" w:rsidRDefault="00B9746F" w:rsidP="00E5180F">
      <w:pPr>
        <w:spacing w:before="120" w:after="120"/>
        <w:jc w:val="both"/>
        <w:rPr>
          <w:rFonts w:ascii="Montserrat" w:hAnsi="Montserrat"/>
          <w:color w:val="000000"/>
          <w:sz w:val="20"/>
          <w:szCs w:val="20"/>
        </w:rPr>
      </w:pPr>
    </w:p>
    <w:p w:rsidR="009838B7" w:rsidRPr="00C94615" w:rsidRDefault="009838B7" w:rsidP="00C94615">
      <w:pPr>
        <w:spacing w:before="120" w:after="120"/>
        <w:jc w:val="both"/>
        <w:rPr>
          <w:rFonts w:ascii="Montserrat" w:hAnsi="Montserrat"/>
          <w:color w:val="000000"/>
        </w:rPr>
      </w:pPr>
    </w:p>
    <w:sectPr w:rsidR="009838B7" w:rsidRPr="00C94615" w:rsidSect="00C94615">
      <w:headerReference w:type="default" r:id="rId8"/>
      <w:footerReference w:type="default" r:id="rId9"/>
      <w:pgSz w:w="11906" w:h="16838"/>
      <w:pgMar w:top="2106" w:right="1134" w:bottom="1902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44C" w:rsidRDefault="00B2744C" w:rsidP="00ED68A0">
      <w:r>
        <w:separator/>
      </w:r>
    </w:p>
  </w:endnote>
  <w:endnote w:type="continuationSeparator" w:id="0">
    <w:p w:rsidR="00B2744C" w:rsidRDefault="00B2744C" w:rsidP="00ED68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8A0" w:rsidRPr="008F6C3C" w:rsidRDefault="007A77DA" w:rsidP="009D25E0">
    <w:pPr>
      <w:pStyle w:val="Footer"/>
      <w:tabs>
        <w:tab w:val="clear" w:pos="4513"/>
        <w:tab w:val="clear" w:pos="9026"/>
        <w:tab w:val="left" w:pos="3453"/>
        <w:tab w:val="left" w:pos="4076"/>
        <w:tab w:val="center" w:pos="4890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05.55pt;margin-top:-7.1pt;width:129.8pt;height:29.45pt;z-index:2516735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CawFgIAACwEAAAOAAAAZHJzL2Uyb0RvYy54bWysU9tuGyEQfa/Uf0C81+tb7GTldeQmclUp&#10;SiI5VZ4xC96VgKGAvet+fQd2fVHap6ovMDDDXM45LO5brchBOF+DKehoMKREGA5lbXYF/fG2/nJL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" filled="f" stroked="f" strokeweight=".5pt">
          <v:textbox>
            <w:txbxContent>
              <w:p w:rsidR="00C1215E" w:rsidRPr="00282508" w:rsidRDefault="00C1215E" w:rsidP="00C1215E">
                <w:pPr>
                  <w:spacing w:line="276" w:lineRule="auto"/>
                  <w:jc w:val="right"/>
                  <w:rPr>
                    <w:rFonts w:ascii="Montserrat" w:hAnsi="Montserrat"/>
                    <w:sz w:val="16"/>
                    <w:szCs w:val="16"/>
                    <w:lang w:val="ro-RO"/>
                  </w:rPr>
                </w:pPr>
                <w:r w:rsidRPr="00282508">
                  <w:rPr>
                    <w:rFonts w:ascii="Montserrat" w:hAnsi="Montserrat"/>
                    <w:sz w:val="16"/>
                    <w:szCs w:val="16"/>
                    <w:lang w:val="ro-RO"/>
                  </w:rPr>
                  <w:t>Dezvoltăm în Vest</w:t>
                </w:r>
              </w:p>
              <w:p w:rsidR="00C1215E" w:rsidRPr="009D25E0" w:rsidRDefault="00C1215E" w:rsidP="00C1215E">
                <w:pPr>
                  <w:spacing w:line="276" w:lineRule="auto"/>
                  <w:jc w:val="right"/>
                  <w:rPr>
                    <w:rFonts w:ascii="Montserrat" w:hAnsi="Montserrat"/>
                    <w:b/>
                    <w:bCs/>
                    <w:sz w:val="16"/>
                    <w:szCs w:val="16"/>
                    <w:lang w:val="ro-RO"/>
                  </w:rPr>
                </w:pPr>
                <w:r w:rsidRPr="009D25E0">
                  <w:rPr>
                    <w:rFonts w:ascii="Montserrat" w:hAnsi="Montserrat"/>
                    <w:b/>
                    <w:bCs/>
                    <w:sz w:val="16"/>
                    <w:szCs w:val="16"/>
                    <w:lang w:val="ro-RO"/>
                  </w:rPr>
                  <w:t>www.vest.ro</w:t>
                </w:r>
                <w:r>
                  <w:rPr>
                    <w:rFonts w:ascii="Montserrat" w:hAnsi="Montserrat"/>
                    <w:b/>
                    <w:bCs/>
                    <w:sz w:val="16"/>
                    <w:szCs w:val="16"/>
                    <w:lang w:val="ro-RO"/>
                  </w:rPr>
                  <w:t xml:space="preserve"> </w:t>
                </w:r>
              </w:p>
            </w:txbxContent>
          </v:textbox>
        </v:shape>
      </w:pict>
    </w:r>
    <w:r w:rsidR="00A70E5D" w:rsidRPr="00A70E5D">
      <w:rPr>
        <w:noProof/>
        <w:lang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-435615</wp:posOffset>
          </wp:positionV>
          <wp:extent cx="5435600" cy="3810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5600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15FE" w:rsidRPr="00BA15FE">
      <w:rPr>
        <w:noProof/>
        <w:lang w:eastAsia="en-U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26786</wp:posOffset>
          </wp:positionH>
          <wp:positionV relativeFrom="paragraph">
            <wp:posOffset>-65930</wp:posOffset>
          </wp:positionV>
          <wp:extent cx="3017526" cy="310981"/>
          <wp:effectExtent l="0" t="0" r="0" b="0"/>
          <wp:wrapNone/>
          <wp:docPr id="326287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28713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593" cy="311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15FE">
      <w:rPr>
        <w:noProof/>
        <w:lang w:eastAsia="en-U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5618175</wp:posOffset>
          </wp:positionH>
          <wp:positionV relativeFrom="paragraph">
            <wp:posOffset>-506730</wp:posOffset>
          </wp:positionV>
          <wp:extent cx="795020" cy="79502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5C06">
      <w:tab/>
    </w:r>
    <w:r w:rsidR="0094089A">
      <w:tab/>
    </w:r>
    <w:r w:rsidR="009D25E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44C" w:rsidRDefault="00B2744C" w:rsidP="00ED68A0">
      <w:r>
        <w:separator/>
      </w:r>
    </w:p>
  </w:footnote>
  <w:footnote w:type="continuationSeparator" w:id="0">
    <w:p w:rsidR="00B2744C" w:rsidRDefault="00B2744C" w:rsidP="00ED68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8A0" w:rsidRDefault="00BA15FE" w:rsidP="002B4699">
    <w:pPr>
      <w:pStyle w:val="Header"/>
      <w:tabs>
        <w:tab w:val="clear" w:pos="4513"/>
        <w:tab w:val="clear" w:pos="9026"/>
        <w:tab w:val="left" w:pos="9010"/>
      </w:tabs>
    </w:pPr>
    <w:r>
      <w:rPr>
        <w:noProof/>
        <w:lang w:eastAsia="en-US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-3844</wp:posOffset>
          </wp:positionH>
          <wp:positionV relativeFrom="paragraph">
            <wp:posOffset>2866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  <a:ext uri="{96DAC541-7B7A-43D3-8B79-37D633B846F1}">
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6B9A"/>
    <w:multiLevelType w:val="hybridMultilevel"/>
    <w:tmpl w:val="A476D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865656"/>
    <w:multiLevelType w:val="hybridMultilevel"/>
    <w:tmpl w:val="EA16F67A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43D15"/>
    <w:multiLevelType w:val="multilevel"/>
    <w:tmpl w:val="08D4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37271"/>
    <w:multiLevelType w:val="multilevel"/>
    <w:tmpl w:val="75B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366CE0"/>
    <w:multiLevelType w:val="multilevel"/>
    <w:tmpl w:val="50EA8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4030BE"/>
    <w:multiLevelType w:val="hybridMultilevel"/>
    <w:tmpl w:val="4E548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E75D8"/>
    <w:multiLevelType w:val="hybridMultilevel"/>
    <w:tmpl w:val="850C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BC4E78"/>
    <w:multiLevelType w:val="hybridMultilevel"/>
    <w:tmpl w:val="7A0EF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F0148"/>
    <w:multiLevelType w:val="hybridMultilevel"/>
    <w:tmpl w:val="A3E8972A"/>
    <w:lvl w:ilvl="0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F8B5B91"/>
    <w:multiLevelType w:val="hybridMultilevel"/>
    <w:tmpl w:val="36D29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D68A0"/>
    <w:rsid w:val="00023791"/>
    <w:rsid w:val="0003298B"/>
    <w:rsid w:val="00041596"/>
    <w:rsid w:val="0004192F"/>
    <w:rsid w:val="0004428E"/>
    <w:rsid w:val="000443B6"/>
    <w:rsid w:val="00050413"/>
    <w:rsid w:val="00050BD0"/>
    <w:rsid w:val="000525E0"/>
    <w:rsid w:val="000555F3"/>
    <w:rsid w:val="00063099"/>
    <w:rsid w:val="00073658"/>
    <w:rsid w:val="00073A7B"/>
    <w:rsid w:val="00085355"/>
    <w:rsid w:val="00096E5A"/>
    <w:rsid w:val="000A78E2"/>
    <w:rsid w:val="000B16A8"/>
    <w:rsid w:val="000E04FC"/>
    <w:rsid w:val="000E329E"/>
    <w:rsid w:val="00123AC6"/>
    <w:rsid w:val="0013059A"/>
    <w:rsid w:val="00136DA3"/>
    <w:rsid w:val="001413FA"/>
    <w:rsid w:val="00175F74"/>
    <w:rsid w:val="0018031A"/>
    <w:rsid w:val="001816BD"/>
    <w:rsid w:val="00183775"/>
    <w:rsid w:val="001838F4"/>
    <w:rsid w:val="00186DA2"/>
    <w:rsid w:val="00192345"/>
    <w:rsid w:val="001A1F34"/>
    <w:rsid w:val="001A2139"/>
    <w:rsid w:val="001A299C"/>
    <w:rsid w:val="001A3AEC"/>
    <w:rsid w:val="001B06B9"/>
    <w:rsid w:val="001B0ED1"/>
    <w:rsid w:val="001C3333"/>
    <w:rsid w:val="001D3811"/>
    <w:rsid w:val="001E3367"/>
    <w:rsid w:val="002061E3"/>
    <w:rsid w:val="00206407"/>
    <w:rsid w:val="0021490E"/>
    <w:rsid w:val="00237C6F"/>
    <w:rsid w:val="00243A5C"/>
    <w:rsid w:val="00244C36"/>
    <w:rsid w:val="00251546"/>
    <w:rsid w:val="00256BAA"/>
    <w:rsid w:val="00262E78"/>
    <w:rsid w:val="002721FB"/>
    <w:rsid w:val="00272F9E"/>
    <w:rsid w:val="00276D93"/>
    <w:rsid w:val="002813E8"/>
    <w:rsid w:val="00281525"/>
    <w:rsid w:val="00282508"/>
    <w:rsid w:val="00285C9F"/>
    <w:rsid w:val="00295B90"/>
    <w:rsid w:val="002A1490"/>
    <w:rsid w:val="002B4699"/>
    <w:rsid w:val="002B70C9"/>
    <w:rsid w:val="002C27FE"/>
    <w:rsid w:val="003070CC"/>
    <w:rsid w:val="00310CEE"/>
    <w:rsid w:val="00311D85"/>
    <w:rsid w:val="00313B72"/>
    <w:rsid w:val="00321CF1"/>
    <w:rsid w:val="00323936"/>
    <w:rsid w:val="00344045"/>
    <w:rsid w:val="003443A2"/>
    <w:rsid w:val="0034689C"/>
    <w:rsid w:val="00360AAE"/>
    <w:rsid w:val="00363AD9"/>
    <w:rsid w:val="00363AE4"/>
    <w:rsid w:val="003860D6"/>
    <w:rsid w:val="0038708B"/>
    <w:rsid w:val="003B444F"/>
    <w:rsid w:val="003C08FD"/>
    <w:rsid w:val="003E6D25"/>
    <w:rsid w:val="003F1C39"/>
    <w:rsid w:val="00413A81"/>
    <w:rsid w:val="004240C5"/>
    <w:rsid w:val="004278F2"/>
    <w:rsid w:val="00447F68"/>
    <w:rsid w:val="00451353"/>
    <w:rsid w:val="004536A1"/>
    <w:rsid w:val="00470848"/>
    <w:rsid w:val="004751C2"/>
    <w:rsid w:val="00482A45"/>
    <w:rsid w:val="004855F3"/>
    <w:rsid w:val="00494089"/>
    <w:rsid w:val="004C76BE"/>
    <w:rsid w:val="004D6659"/>
    <w:rsid w:val="004E31F8"/>
    <w:rsid w:val="004F7697"/>
    <w:rsid w:val="00502372"/>
    <w:rsid w:val="005143FD"/>
    <w:rsid w:val="00544713"/>
    <w:rsid w:val="00553DE8"/>
    <w:rsid w:val="005667CA"/>
    <w:rsid w:val="00574E84"/>
    <w:rsid w:val="0058740D"/>
    <w:rsid w:val="005A31A5"/>
    <w:rsid w:val="005B2231"/>
    <w:rsid w:val="005E0842"/>
    <w:rsid w:val="005F5051"/>
    <w:rsid w:val="00614C1E"/>
    <w:rsid w:val="0061531B"/>
    <w:rsid w:val="00615932"/>
    <w:rsid w:val="0062345F"/>
    <w:rsid w:val="00626A6E"/>
    <w:rsid w:val="0064544C"/>
    <w:rsid w:val="0066603C"/>
    <w:rsid w:val="006758EC"/>
    <w:rsid w:val="00680D00"/>
    <w:rsid w:val="00680E7B"/>
    <w:rsid w:val="006B03F2"/>
    <w:rsid w:val="006B32B6"/>
    <w:rsid w:val="006C2896"/>
    <w:rsid w:val="006C3B31"/>
    <w:rsid w:val="006C646B"/>
    <w:rsid w:val="006D2862"/>
    <w:rsid w:val="006E691F"/>
    <w:rsid w:val="006F40B8"/>
    <w:rsid w:val="007053F4"/>
    <w:rsid w:val="007134C7"/>
    <w:rsid w:val="00715054"/>
    <w:rsid w:val="00717DE0"/>
    <w:rsid w:val="00743DA9"/>
    <w:rsid w:val="007447C6"/>
    <w:rsid w:val="00763003"/>
    <w:rsid w:val="00783DCC"/>
    <w:rsid w:val="007A4EF5"/>
    <w:rsid w:val="007A77DA"/>
    <w:rsid w:val="007B259E"/>
    <w:rsid w:val="007B4677"/>
    <w:rsid w:val="007B7309"/>
    <w:rsid w:val="007C0BB5"/>
    <w:rsid w:val="007C3802"/>
    <w:rsid w:val="007C7BD7"/>
    <w:rsid w:val="007E5C0E"/>
    <w:rsid w:val="007F71CC"/>
    <w:rsid w:val="00803759"/>
    <w:rsid w:val="00813CF3"/>
    <w:rsid w:val="008226FE"/>
    <w:rsid w:val="00825C8A"/>
    <w:rsid w:val="00830DD0"/>
    <w:rsid w:val="00832128"/>
    <w:rsid w:val="008416FC"/>
    <w:rsid w:val="00842730"/>
    <w:rsid w:val="00854DD0"/>
    <w:rsid w:val="008571A2"/>
    <w:rsid w:val="00857F97"/>
    <w:rsid w:val="008720EE"/>
    <w:rsid w:val="00874966"/>
    <w:rsid w:val="00885CDF"/>
    <w:rsid w:val="008946FC"/>
    <w:rsid w:val="0089491B"/>
    <w:rsid w:val="00897CBD"/>
    <w:rsid w:val="008B04F2"/>
    <w:rsid w:val="008B3AA4"/>
    <w:rsid w:val="008D024A"/>
    <w:rsid w:val="008D1BAF"/>
    <w:rsid w:val="008E5C06"/>
    <w:rsid w:val="008F6C3C"/>
    <w:rsid w:val="009008B4"/>
    <w:rsid w:val="00901C56"/>
    <w:rsid w:val="00907BD0"/>
    <w:rsid w:val="00916751"/>
    <w:rsid w:val="00931F28"/>
    <w:rsid w:val="009379CE"/>
    <w:rsid w:val="0094089A"/>
    <w:rsid w:val="00944876"/>
    <w:rsid w:val="00945A1B"/>
    <w:rsid w:val="0095176D"/>
    <w:rsid w:val="0096021B"/>
    <w:rsid w:val="009838B7"/>
    <w:rsid w:val="009A064B"/>
    <w:rsid w:val="009B4C4B"/>
    <w:rsid w:val="009C0413"/>
    <w:rsid w:val="009D25E0"/>
    <w:rsid w:val="009D4510"/>
    <w:rsid w:val="009E276A"/>
    <w:rsid w:val="009E39DF"/>
    <w:rsid w:val="009F369C"/>
    <w:rsid w:val="009F4547"/>
    <w:rsid w:val="00A10C06"/>
    <w:rsid w:val="00A17052"/>
    <w:rsid w:val="00A21312"/>
    <w:rsid w:val="00A40B7F"/>
    <w:rsid w:val="00A44D9A"/>
    <w:rsid w:val="00A51773"/>
    <w:rsid w:val="00A57FE3"/>
    <w:rsid w:val="00A70E5D"/>
    <w:rsid w:val="00A8222F"/>
    <w:rsid w:val="00A91C9D"/>
    <w:rsid w:val="00A91FA5"/>
    <w:rsid w:val="00A971D8"/>
    <w:rsid w:val="00AC48F9"/>
    <w:rsid w:val="00AC6F7F"/>
    <w:rsid w:val="00AE6EA7"/>
    <w:rsid w:val="00AF181D"/>
    <w:rsid w:val="00B06C73"/>
    <w:rsid w:val="00B20DF7"/>
    <w:rsid w:val="00B2744C"/>
    <w:rsid w:val="00B52B10"/>
    <w:rsid w:val="00B55AE4"/>
    <w:rsid w:val="00B73A49"/>
    <w:rsid w:val="00B742D2"/>
    <w:rsid w:val="00B8025B"/>
    <w:rsid w:val="00B9746F"/>
    <w:rsid w:val="00BA15FE"/>
    <w:rsid w:val="00BB0C0A"/>
    <w:rsid w:val="00BB2381"/>
    <w:rsid w:val="00BB326E"/>
    <w:rsid w:val="00BC1935"/>
    <w:rsid w:val="00BC39A3"/>
    <w:rsid w:val="00BF1DE5"/>
    <w:rsid w:val="00C1215E"/>
    <w:rsid w:val="00C1320F"/>
    <w:rsid w:val="00C20ECD"/>
    <w:rsid w:val="00C22F1C"/>
    <w:rsid w:val="00C264E8"/>
    <w:rsid w:val="00C4628A"/>
    <w:rsid w:val="00C55377"/>
    <w:rsid w:val="00C55CA8"/>
    <w:rsid w:val="00C5702B"/>
    <w:rsid w:val="00C94615"/>
    <w:rsid w:val="00CC0692"/>
    <w:rsid w:val="00CD0EB0"/>
    <w:rsid w:val="00CE6B01"/>
    <w:rsid w:val="00CE6DCC"/>
    <w:rsid w:val="00CF760B"/>
    <w:rsid w:val="00D1046D"/>
    <w:rsid w:val="00D3343C"/>
    <w:rsid w:val="00D35333"/>
    <w:rsid w:val="00D41785"/>
    <w:rsid w:val="00D5029A"/>
    <w:rsid w:val="00D56B59"/>
    <w:rsid w:val="00D56F43"/>
    <w:rsid w:val="00D6073B"/>
    <w:rsid w:val="00D61AE1"/>
    <w:rsid w:val="00D63C00"/>
    <w:rsid w:val="00D752B2"/>
    <w:rsid w:val="00D83A3C"/>
    <w:rsid w:val="00D87E43"/>
    <w:rsid w:val="00DC006D"/>
    <w:rsid w:val="00DC5324"/>
    <w:rsid w:val="00DC7ADE"/>
    <w:rsid w:val="00DD1F98"/>
    <w:rsid w:val="00DD4D02"/>
    <w:rsid w:val="00DD7690"/>
    <w:rsid w:val="00DE009D"/>
    <w:rsid w:val="00DF557C"/>
    <w:rsid w:val="00DF7B04"/>
    <w:rsid w:val="00E00A4A"/>
    <w:rsid w:val="00E11E02"/>
    <w:rsid w:val="00E21602"/>
    <w:rsid w:val="00E5180F"/>
    <w:rsid w:val="00E55D24"/>
    <w:rsid w:val="00E63962"/>
    <w:rsid w:val="00E86685"/>
    <w:rsid w:val="00E938FF"/>
    <w:rsid w:val="00EB1D86"/>
    <w:rsid w:val="00EC1309"/>
    <w:rsid w:val="00ED68A0"/>
    <w:rsid w:val="00F05889"/>
    <w:rsid w:val="00F13662"/>
    <w:rsid w:val="00F24984"/>
    <w:rsid w:val="00F37C7F"/>
    <w:rsid w:val="00F44981"/>
    <w:rsid w:val="00F46076"/>
    <w:rsid w:val="00F64CFE"/>
    <w:rsid w:val="00F702D3"/>
    <w:rsid w:val="00F75695"/>
    <w:rsid w:val="00F76E3E"/>
    <w:rsid w:val="00F866DA"/>
    <w:rsid w:val="00FA5C7B"/>
    <w:rsid w:val="00FB21B8"/>
    <w:rsid w:val="00FB494E"/>
    <w:rsid w:val="00FD1850"/>
    <w:rsid w:val="00FD6225"/>
    <w:rsid w:val="00FE6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DF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889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333"/>
    <w:pPr>
      <w:keepNext/>
      <w:keepLines/>
      <w:spacing w:before="40"/>
      <w:outlineLvl w:val="1"/>
    </w:pPr>
    <w:rPr>
      <w:rFonts w:eastAsiaTheme="majorEastAsia" w:cs="Times New Roman (Headings CS)"/>
      <w:b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33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C33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C333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C33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C33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C333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HeaderChar">
    <w:name w:val="Header Char"/>
    <w:basedOn w:val="DefaultParagraphFont"/>
    <w:link w:val="Header"/>
    <w:uiPriority w:val="99"/>
    <w:rsid w:val="006B32B6"/>
    <w:rPr>
      <w:rFonts w:ascii="Arial" w:hAnsi="Arial"/>
      <w:color w:val="979AA8"/>
      <w:sz w:val="20"/>
    </w:rPr>
  </w:style>
  <w:style w:type="paragraph" w:styleId="Footer">
    <w:name w:val="footer"/>
    <w:basedOn w:val="Normal"/>
    <w:link w:val="FooterChar"/>
    <w:uiPriority w:val="99"/>
    <w:unhideWhenUsed/>
    <w:rsid w:val="006B32B6"/>
    <w:pPr>
      <w:tabs>
        <w:tab w:val="center" w:pos="4513"/>
        <w:tab w:val="right" w:pos="9026"/>
      </w:tabs>
    </w:pPr>
    <w:rPr>
      <w:color w:val="979AA8"/>
    </w:rPr>
  </w:style>
  <w:style w:type="character" w:customStyle="1" w:styleId="FooterChar">
    <w:name w:val="Footer Char"/>
    <w:basedOn w:val="DefaultParagraphFont"/>
    <w:link w:val="Footer"/>
    <w:uiPriority w:val="99"/>
    <w:rsid w:val="006B32B6"/>
    <w:rPr>
      <w:rFonts w:ascii="Arial" w:hAnsi="Arial"/>
      <w:color w:val="979AA8"/>
      <w:sz w:val="20"/>
    </w:rPr>
  </w:style>
  <w:style w:type="paragraph" w:styleId="NormalWeb">
    <w:name w:val="Normal (Web)"/>
    <w:basedOn w:val="Normal"/>
    <w:uiPriority w:val="99"/>
    <w:semiHidden/>
    <w:unhideWhenUsed/>
    <w:rsid w:val="001E3367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F05889"/>
    <w:rPr>
      <w:rFonts w:ascii="Arial" w:eastAsiaTheme="majorEastAsia" w:hAnsi="Arial" w:cstheme="majorBidi"/>
      <w:b/>
      <w:color w:val="27344C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3333"/>
    <w:rPr>
      <w:rFonts w:ascii="Arial" w:eastAsiaTheme="majorEastAsia" w:hAnsi="Arial" w:cs="Times New Roman (Headings CS)"/>
      <w:b/>
      <w:caps/>
      <w:color w:val="27344C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45A1B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A1B"/>
    <w:rPr>
      <w:rFonts w:ascii="Arial" w:eastAsiaTheme="majorEastAsia" w:hAnsi="Arial" w:cstheme="majorBidi"/>
      <w:b/>
      <w:color w:val="27344C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222F"/>
    <w:pPr>
      <w:numPr>
        <w:ilvl w:val="1"/>
      </w:numPr>
      <w:spacing w:after="160"/>
    </w:pPr>
    <w:rPr>
      <w:rFonts w:eastAsiaTheme="minorEastAsia" w:cs="Times New Roman (Body CS)"/>
      <w:b/>
      <w:caps/>
      <w:color w:val="979AA8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222F"/>
    <w:rPr>
      <w:rFonts w:ascii="Arial" w:eastAsiaTheme="minorEastAsia" w:hAnsi="Arial" w:cs="Times New Roman (Body CS)"/>
      <w:b/>
      <w:caps/>
      <w:color w:val="979AA8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32128"/>
    <w:rPr>
      <w:rFonts w:ascii="Arial" w:hAnsi="Arial"/>
      <w:b w:val="0"/>
      <w:i/>
      <w:iCs/>
      <w:color w:val="27344C"/>
    </w:rPr>
  </w:style>
  <w:style w:type="character" w:styleId="Emphasis">
    <w:name w:val="Emphasis"/>
    <w:basedOn w:val="DefaultParagraphFont"/>
    <w:uiPriority w:val="20"/>
    <w:qFormat/>
    <w:rsid w:val="00832128"/>
    <w:rPr>
      <w:rFonts w:ascii="Arial" w:hAnsi="Arial"/>
      <w:b/>
      <w:i/>
      <w:iCs/>
    </w:rPr>
  </w:style>
  <w:style w:type="character" w:styleId="IntenseEmphasis">
    <w:name w:val="Intense Emphasis"/>
    <w:basedOn w:val="DefaultParagraphFont"/>
    <w:uiPriority w:val="21"/>
    <w:qFormat/>
    <w:rsid w:val="006B32B6"/>
    <w:rPr>
      <w:i/>
      <w:iCs/>
      <w:color w:val="27344C"/>
    </w:rPr>
  </w:style>
  <w:style w:type="character" w:styleId="Strong">
    <w:name w:val="Strong"/>
    <w:basedOn w:val="DefaultParagraphFont"/>
    <w:uiPriority w:val="22"/>
    <w:qFormat/>
    <w:rsid w:val="0083212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944876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44876"/>
    <w:rPr>
      <w:rFonts w:ascii="Times New Roman" w:hAnsi="Times New Roman"/>
      <w:i/>
      <w:iCs/>
      <w:color w:val="27344C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6F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6FC"/>
    <w:rPr>
      <w:rFonts w:ascii="Arial" w:hAnsi="Arial"/>
      <w:i/>
      <w:iCs/>
      <w:color w:val="27344C"/>
      <w:sz w:val="20"/>
    </w:rPr>
  </w:style>
  <w:style w:type="character" w:styleId="SubtleReference">
    <w:name w:val="Subtle Reference"/>
    <w:basedOn w:val="DefaultParagraphFont"/>
    <w:uiPriority w:val="31"/>
    <w:qFormat/>
    <w:rsid w:val="008946FC"/>
    <w:rPr>
      <w:smallCaps/>
      <w:color w:val="979AA8"/>
    </w:rPr>
  </w:style>
  <w:style w:type="character" w:styleId="IntenseReference">
    <w:name w:val="Intense Reference"/>
    <w:basedOn w:val="DefaultParagraphFont"/>
    <w:uiPriority w:val="32"/>
    <w:rsid w:val="006B32B6"/>
    <w:rPr>
      <w:b/>
      <w:bCs/>
      <w:smallCaps/>
      <w:color w:val="979AA8"/>
      <w:spacing w:val="5"/>
    </w:rPr>
  </w:style>
  <w:style w:type="paragraph" w:styleId="NoSpacing">
    <w:name w:val="No Spacing"/>
    <w:uiPriority w:val="1"/>
    <w:qFormat/>
    <w:rsid w:val="006B32B6"/>
    <w:rPr>
      <w:rFonts w:ascii="Arial" w:hAnsi="Arial"/>
      <w:color w:val="27344C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C333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1C333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C333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C333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1C33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C1215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215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11D8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C39A3"/>
  </w:style>
  <w:style w:type="paragraph" w:styleId="BalloonText">
    <w:name w:val="Balloon Text"/>
    <w:basedOn w:val="Normal"/>
    <w:link w:val="BalloonTextChar"/>
    <w:uiPriority w:val="99"/>
    <w:semiHidden/>
    <w:unhideWhenUsed/>
    <w:rsid w:val="005874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0D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Andrei</cp:lastModifiedBy>
  <cp:revision>3</cp:revision>
  <cp:lastPrinted>2023-07-25T09:59:00Z</cp:lastPrinted>
  <dcterms:created xsi:type="dcterms:W3CDTF">2025-06-04T08:38:00Z</dcterms:created>
  <dcterms:modified xsi:type="dcterms:W3CDTF">2025-07-15T08:38:00Z</dcterms:modified>
</cp:coreProperties>
</file>